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B3" w:rsidRPr="000F3DB6" w:rsidRDefault="00FD4532" w:rsidP="000C45EC">
      <w:pPr>
        <w:spacing w:line="50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0F3DB6">
        <w:rPr>
          <w:rFonts w:ascii="宋体" w:eastAsia="宋体" w:hAnsi="宋体" w:cs="宋体" w:hint="eastAsia"/>
          <w:b/>
          <w:sz w:val="36"/>
          <w:szCs w:val="36"/>
        </w:rPr>
        <w:t>景德镇陶瓷大学优秀</w:t>
      </w:r>
      <w:r w:rsidR="005704B3" w:rsidRPr="000F3DB6">
        <w:rPr>
          <w:rFonts w:ascii="宋体" w:eastAsia="宋体" w:hAnsi="宋体" w:cs="宋体"/>
          <w:b/>
          <w:sz w:val="36"/>
          <w:szCs w:val="36"/>
        </w:rPr>
        <w:t>教学成果奖</w:t>
      </w:r>
      <w:r w:rsidR="00B8013C" w:rsidRPr="000F3DB6">
        <w:rPr>
          <w:rFonts w:ascii="宋体" w:eastAsia="宋体" w:hAnsi="宋体" w:cs="宋体"/>
          <w:b/>
          <w:sz w:val="36"/>
          <w:szCs w:val="36"/>
        </w:rPr>
        <w:t>培育</w:t>
      </w:r>
      <w:r w:rsidR="005704B3" w:rsidRPr="000F3DB6">
        <w:rPr>
          <w:rFonts w:ascii="宋体" w:eastAsia="宋体" w:hAnsi="宋体" w:cs="宋体"/>
          <w:b/>
          <w:sz w:val="36"/>
          <w:szCs w:val="36"/>
        </w:rPr>
        <w:t>和</w:t>
      </w:r>
      <w:r w:rsidR="00B8013C" w:rsidRPr="000F3DB6">
        <w:rPr>
          <w:rFonts w:ascii="宋体" w:eastAsia="宋体" w:hAnsi="宋体" w:cs="宋体"/>
          <w:b/>
          <w:sz w:val="36"/>
          <w:szCs w:val="36"/>
        </w:rPr>
        <w:t>遴选</w:t>
      </w:r>
      <w:r w:rsidR="005704B3" w:rsidRPr="000F3DB6">
        <w:rPr>
          <w:rFonts w:ascii="宋体" w:eastAsia="宋体" w:hAnsi="宋体" w:cs="宋体"/>
          <w:b/>
          <w:sz w:val="36"/>
          <w:szCs w:val="36"/>
        </w:rPr>
        <w:t>办法</w:t>
      </w:r>
    </w:p>
    <w:p w:rsidR="00A05BBF" w:rsidRPr="00503E50" w:rsidRDefault="00A05BBF" w:rsidP="000C45EC">
      <w:pPr>
        <w:spacing w:line="500" w:lineRule="auto"/>
        <w:jc w:val="center"/>
        <w:rPr>
          <w:rFonts w:ascii="仿宋_GB2312" w:eastAsia="仿宋_GB2312"/>
          <w:color w:val="333333"/>
          <w:sz w:val="29"/>
          <w:szCs w:val="29"/>
        </w:rPr>
      </w:pPr>
      <w:r w:rsidRPr="001F7B43">
        <w:rPr>
          <w:rFonts w:ascii="Times New Roman" w:eastAsia="仿宋_GB2312" w:hAnsi="Times New Roman" w:cs="Times New Roman"/>
          <w:sz w:val="32"/>
          <w:szCs w:val="32"/>
        </w:rPr>
        <w:t>第一章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总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则</w:t>
      </w:r>
    </w:p>
    <w:p w:rsidR="000C45EC" w:rsidRPr="00B82531" w:rsidRDefault="00A05BBF" w:rsidP="000C45EC">
      <w:pPr>
        <w:spacing w:line="500" w:lineRule="auto"/>
        <w:ind w:firstLine="640"/>
        <w:rPr>
          <w:rFonts w:ascii="Times New Roman" w:eastAsia="仿宋_GB2312" w:hAnsi="Times New Roman" w:cs="Times New Roman"/>
          <w:color w:val="353535"/>
          <w:sz w:val="32"/>
          <w:szCs w:val="32"/>
        </w:rPr>
      </w:pPr>
      <w:r w:rsidRPr="00B82531">
        <w:rPr>
          <w:rFonts w:ascii="Times New Roman" w:eastAsia="仿宋_GB2312" w:hAnsi="Times New Roman" w:cs="Times New Roman"/>
          <w:color w:val="353535"/>
          <w:sz w:val="32"/>
          <w:szCs w:val="32"/>
        </w:rPr>
        <w:t>进一步加大教学改革力度，充分调动教师及教育管理者从事本科教</w:t>
      </w:r>
      <w:r w:rsidRPr="001F7B43">
        <w:rPr>
          <w:rFonts w:ascii="Times New Roman" w:eastAsia="仿宋_GB2312" w:hAnsi="Times New Roman" w:cs="Times New Roman"/>
          <w:color w:val="353535"/>
          <w:sz w:val="32"/>
          <w:szCs w:val="32"/>
        </w:rPr>
        <w:t>育工作的积极性、主动性和创造性，提炼、总结一批具有创新性、示范性和推广应用价值的教育教学改革研究成果，</w:t>
      </w:r>
      <w:r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根据</w:t>
      </w:r>
      <w:r w:rsidR="005E4BDF"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国家</w:t>
      </w:r>
      <w:r w:rsidR="00C918CE" w:rsidRPr="00B82531">
        <w:rPr>
          <w:rFonts w:ascii="Times New Roman" w:eastAsia="仿宋_GB2312" w:hAnsi="Times New Roman" w:cs="Times New Roman"/>
          <w:color w:val="353535"/>
          <w:sz w:val="32"/>
          <w:szCs w:val="32"/>
        </w:rPr>
        <w:t>创新驱动发展</w:t>
      </w:r>
      <w:r w:rsidR="00C918CE"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和学校“实施创新教育</w:t>
      </w:r>
      <w:r w:rsidR="00C918CE"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 xml:space="preserve"> </w:t>
      </w:r>
      <w:r w:rsidR="00C918CE"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培养创新性应用型人才”的</w:t>
      </w:r>
      <w:r w:rsidR="00CA196A"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精神</w:t>
      </w:r>
      <w:r w:rsidR="00C918CE"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要求，</w:t>
      </w:r>
      <w:r w:rsidRPr="00B82531">
        <w:rPr>
          <w:rFonts w:ascii="Times New Roman" w:eastAsia="仿宋_GB2312" w:hAnsi="Times New Roman" w:cs="Times New Roman"/>
          <w:color w:val="353535"/>
          <w:sz w:val="32"/>
          <w:szCs w:val="32"/>
        </w:rPr>
        <w:t>结合</w:t>
      </w:r>
      <w:r w:rsid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我校</w:t>
      </w:r>
      <w:r w:rsidRPr="00B82531">
        <w:rPr>
          <w:rFonts w:ascii="Times New Roman" w:eastAsia="仿宋_GB2312" w:hAnsi="Times New Roman" w:cs="Times New Roman"/>
          <w:color w:val="353535"/>
          <w:sz w:val="32"/>
          <w:szCs w:val="32"/>
        </w:rPr>
        <w:t>实际，</w:t>
      </w:r>
      <w:r w:rsidR="005704B3" w:rsidRPr="00B82531">
        <w:rPr>
          <w:rFonts w:ascii="Times New Roman" w:eastAsia="仿宋_GB2312" w:hAnsi="Times New Roman" w:cs="Times New Roman" w:hint="eastAsia"/>
          <w:color w:val="353535"/>
          <w:sz w:val="32"/>
          <w:szCs w:val="32"/>
        </w:rPr>
        <w:t>特制定本办法。</w:t>
      </w:r>
    </w:p>
    <w:p w:rsidR="003554B3" w:rsidRDefault="00A05BBF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第一条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B7378">
        <w:rPr>
          <w:rFonts w:ascii="Times New Roman" w:eastAsia="仿宋_GB2312" w:hAnsi="Times New Roman" w:cs="Times New Roman" w:hint="eastAsia"/>
          <w:sz w:val="32"/>
          <w:szCs w:val="32"/>
        </w:rPr>
        <w:t>原则</w:t>
      </w:r>
    </w:p>
    <w:p w:rsidR="005704B3" w:rsidRPr="00FD597F" w:rsidRDefault="005704B3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按照“</w:t>
      </w:r>
      <w:r w:rsidR="00B8013C">
        <w:rPr>
          <w:rFonts w:ascii="Times New Roman" w:eastAsia="仿宋_GB2312" w:hAnsi="Times New Roman" w:cs="Times New Roman" w:hint="eastAsia"/>
          <w:sz w:val="32"/>
          <w:szCs w:val="32"/>
        </w:rPr>
        <w:t>顶层设计、基层培育、点面结合、优势集中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”的工作思路和公开、公平、公正的原则，进行遴选工作。</w:t>
      </w:r>
    </w:p>
    <w:p w:rsidR="005704B3" w:rsidRPr="00FD597F" w:rsidRDefault="005704B3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040B74" w:rsidRPr="007D2E47">
        <w:rPr>
          <w:rFonts w:ascii="Times New Roman" w:eastAsia="仿宋_GB2312" w:hAnsi="Times New Roman" w:cs="Times New Roman" w:hint="eastAsia"/>
          <w:b/>
          <w:sz w:val="32"/>
          <w:szCs w:val="32"/>
        </w:rPr>
        <w:t>顶层设计</w:t>
      </w:r>
      <w:r w:rsidR="00040B7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40B74">
        <w:rPr>
          <w:rFonts w:ascii="Times New Roman" w:eastAsia="仿宋_GB2312" w:hAnsi="Times New Roman" w:cs="Times New Roman" w:hint="eastAsia"/>
          <w:sz w:val="32"/>
          <w:szCs w:val="32"/>
        </w:rPr>
        <w:t>立足于</w:t>
      </w:r>
      <w:r w:rsidR="00040B74" w:rsidRPr="00FD597F">
        <w:rPr>
          <w:rFonts w:ascii="Times New Roman" w:eastAsia="仿宋_GB2312" w:hAnsi="Times New Roman" w:cs="Times New Roman"/>
          <w:sz w:val="32"/>
          <w:szCs w:val="32"/>
        </w:rPr>
        <w:t>自身办学传统、优势、特色和定位，按照</w:t>
      </w:r>
      <w:r w:rsidR="00040B74">
        <w:rPr>
          <w:rFonts w:ascii="Times New Roman" w:eastAsia="仿宋_GB2312" w:hAnsi="Times New Roman" w:cs="Times New Roman" w:hint="eastAsia"/>
          <w:sz w:val="32"/>
          <w:szCs w:val="32"/>
        </w:rPr>
        <w:t>“三创合一”教学模式，</w:t>
      </w:r>
      <w:r w:rsidR="00A85280" w:rsidRPr="00F00BE7">
        <w:rPr>
          <w:rFonts w:ascii="Times New Roman" w:eastAsia="仿宋_GB2312" w:hAnsi="Times New Roman" w:cs="Times New Roman" w:hint="eastAsia"/>
          <w:sz w:val="32"/>
          <w:szCs w:val="32"/>
        </w:rPr>
        <w:t>把创意、创新、创业三者有机的融合在一起，以创意为灵魂，创新为核心，创业为目的，</w:t>
      </w:r>
      <w:r w:rsidR="00F00BE7">
        <w:rPr>
          <w:rFonts w:ascii="Times New Roman" w:eastAsia="仿宋_GB2312" w:hAnsi="Times New Roman" w:cs="Times New Roman" w:hint="eastAsia"/>
          <w:sz w:val="32"/>
          <w:szCs w:val="32"/>
        </w:rPr>
        <w:t>突出各专业人才培养特色，</w:t>
      </w:r>
      <w:r w:rsidR="00A85280" w:rsidRPr="00F00BE7">
        <w:rPr>
          <w:rFonts w:ascii="Times New Roman" w:eastAsia="仿宋_GB2312" w:hAnsi="Times New Roman" w:cs="Times New Roman" w:hint="eastAsia"/>
          <w:sz w:val="32"/>
          <w:szCs w:val="32"/>
        </w:rPr>
        <w:t>构筑创新创业人才培养体系</w:t>
      </w:r>
      <w:r w:rsidR="00040B7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B1C2E" w:rsidRPr="00FD597F">
        <w:rPr>
          <w:rFonts w:ascii="Times New Roman" w:eastAsia="仿宋_GB2312" w:hAnsi="Times New Roman" w:cs="Times New Roman"/>
          <w:sz w:val="32"/>
          <w:szCs w:val="32"/>
        </w:rPr>
        <w:t>加快培养适应</w:t>
      </w:r>
      <w:r w:rsidR="003B1C2E" w:rsidRPr="00FD597F">
        <w:rPr>
          <w:rFonts w:ascii="Times New Roman" w:eastAsia="仿宋_GB2312" w:hAnsi="Times New Roman" w:cs="Times New Roman" w:hint="eastAsia"/>
          <w:sz w:val="32"/>
          <w:szCs w:val="32"/>
        </w:rPr>
        <w:t>行业</w:t>
      </w:r>
      <w:r w:rsidR="003B1C2E" w:rsidRPr="00FD597F">
        <w:rPr>
          <w:rFonts w:ascii="Times New Roman" w:eastAsia="仿宋_GB2312" w:hAnsi="Times New Roman" w:cs="Times New Roman"/>
          <w:sz w:val="32"/>
          <w:szCs w:val="32"/>
        </w:rPr>
        <w:t>和</w:t>
      </w:r>
      <w:r w:rsidR="003B1C2E" w:rsidRPr="00FD597F">
        <w:rPr>
          <w:rFonts w:ascii="Times New Roman" w:eastAsia="仿宋_GB2312" w:hAnsi="Times New Roman" w:cs="Times New Roman" w:hint="eastAsia"/>
          <w:sz w:val="32"/>
          <w:szCs w:val="32"/>
        </w:rPr>
        <w:t>区域</w:t>
      </w:r>
      <w:r w:rsidR="003B1C2E" w:rsidRPr="00FD597F">
        <w:rPr>
          <w:rFonts w:ascii="Times New Roman" w:eastAsia="仿宋_GB2312" w:hAnsi="Times New Roman" w:cs="Times New Roman"/>
          <w:sz w:val="32"/>
          <w:szCs w:val="32"/>
        </w:rPr>
        <w:t>经济社会发展需要的拔尖创新人才、应用型人才，为推进经济发展方式转变提供强有力的人才支撑和智力保障</w:t>
      </w:r>
      <w:r w:rsidR="00F00B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704B3" w:rsidRPr="00FD597F" w:rsidRDefault="005704B3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7D2E47" w:rsidRPr="007D2E47">
        <w:rPr>
          <w:rFonts w:ascii="Times New Roman" w:eastAsia="仿宋_GB2312" w:hAnsi="Times New Roman" w:cs="Times New Roman" w:hint="eastAsia"/>
          <w:b/>
          <w:sz w:val="32"/>
          <w:szCs w:val="32"/>
        </w:rPr>
        <w:t>基层培养</w:t>
      </w:r>
      <w:r w:rsidR="007D2E4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D2E47">
        <w:rPr>
          <w:rFonts w:ascii="Times New Roman" w:eastAsia="仿宋_GB2312" w:hAnsi="Times New Roman" w:cs="Times New Roman" w:hint="eastAsia"/>
          <w:sz w:val="32"/>
          <w:szCs w:val="32"/>
        </w:rPr>
        <w:t>以学校转型发展为目标，</w:t>
      </w:r>
      <w:r w:rsidR="00B20475">
        <w:rPr>
          <w:rFonts w:ascii="Times New Roman" w:eastAsia="仿宋_GB2312" w:hAnsi="Times New Roman" w:cs="Times New Roman" w:hint="eastAsia"/>
          <w:sz w:val="32"/>
          <w:szCs w:val="32"/>
        </w:rPr>
        <w:t>广泛</w:t>
      </w:r>
      <w:r w:rsidR="00011744" w:rsidRPr="006319E3">
        <w:rPr>
          <w:rFonts w:ascii="Times New Roman" w:eastAsia="仿宋_GB2312" w:hAnsi="Times New Roman" w:cs="Times New Roman"/>
          <w:sz w:val="32"/>
          <w:szCs w:val="32"/>
        </w:rPr>
        <w:t>推行以问题为导向的课程教学方法与手段改革</w:t>
      </w:r>
      <w:r w:rsidR="006319E3" w:rsidRPr="006319E3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011744" w:rsidRPr="006319E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319E3" w:rsidRPr="006319E3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="006319E3" w:rsidRPr="006319E3">
        <w:rPr>
          <w:rFonts w:ascii="Times New Roman" w:eastAsia="仿宋_GB2312" w:hAnsi="Times New Roman" w:cs="Times New Roman"/>
          <w:sz w:val="32"/>
          <w:szCs w:val="32"/>
        </w:rPr>
        <w:t>启发式、研讨式、案例式、探究式、体验式等多元教学方式，</w:t>
      </w:r>
      <w:r w:rsidR="006319E3" w:rsidRPr="006319E3">
        <w:rPr>
          <w:rFonts w:ascii="Times New Roman" w:eastAsia="仿宋_GB2312" w:hAnsi="Times New Roman" w:cs="Times New Roman" w:hint="eastAsia"/>
          <w:sz w:val="32"/>
          <w:szCs w:val="32"/>
        </w:rPr>
        <w:t>探索</w:t>
      </w:r>
      <w:r w:rsidR="007D2E47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7D2E4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创意、创新、创业教育</w:t>
      </w:r>
      <w:r w:rsidR="00011744">
        <w:rPr>
          <w:rFonts w:ascii="Times New Roman" w:eastAsia="仿宋_GB2312" w:hAnsi="Times New Roman" w:cs="Times New Roman" w:hint="eastAsia"/>
          <w:sz w:val="32"/>
          <w:szCs w:val="32"/>
        </w:rPr>
        <w:t>有机</w:t>
      </w:r>
      <w:r w:rsidR="007D2E47">
        <w:rPr>
          <w:rFonts w:ascii="Times New Roman" w:eastAsia="仿宋_GB2312" w:hAnsi="Times New Roman" w:cs="Times New Roman" w:hint="eastAsia"/>
          <w:sz w:val="32"/>
          <w:szCs w:val="32"/>
        </w:rPr>
        <w:t>融入到人才培养</w:t>
      </w:r>
      <w:r w:rsidR="00011744">
        <w:rPr>
          <w:rFonts w:ascii="Times New Roman" w:eastAsia="仿宋_GB2312" w:hAnsi="Times New Roman" w:cs="Times New Roman" w:hint="eastAsia"/>
          <w:sz w:val="32"/>
          <w:szCs w:val="32"/>
        </w:rPr>
        <w:t>全过程</w:t>
      </w:r>
      <w:r w:rsidR="006319E3">
        <w:rPr>
          <w:rFonts w:ascii="Times New Roman" w:eastAsia="仿宋_GB2312" w:hAnsi="Times New Roman" w:cs="Times New Roman" w:hint="eastAsia"/>
          <w:sz w:val="32"/>
          <w:szCs w:val="32"/>
        </w:rPr>
        <w:t>的方法与途径，实现</w:t>
      </w:r>
      <w:r w:rsidR="006319E3" w:rsidRPr="006319E3">
        <w:rPr>
          <w:rFonts w:ascii="Times New Roman" w:eastAsia="仿宋_GB2312" w:hAnsi="Times New Roman" w:cs="Times New Roman"/>
          <w:sz w:val="32"/>
          <w:szCs w:val="32"/>
        </w:rPr>
        <w:t>理论知识</w:t>
      </w:r>
      <w:r w:rsidR="006319E3" w:rsidRPr="006319E3">
        <w:rPr>
          <w:rFonts w:ascii="Times New Roman" w:eastAsia="仿宋_GB2312" w:hAnsi="Times New Roman" w:cs="Times New Roman" w:hint="eastAsia"/>
          <w:sz w:val="32"/>
          <w:szCs w:val="32"/>
        </w:rPr>
        <w:t>传授</w:t>
      </w:r>
      <w:r w:rsidR="006319E3" w:rsidRPr="006319E3">
        <w:rPr>
          <w:rFonts w:ascii="Times New Roman" w:eastAsia="仿宋_GB2312" w:hAnsi="Times New Roman" w:cs="Times New Roman"/>
          <w:sz w:val="32"/>
          <w:szCs w:val="32"/>
        </w:rPr>
        <w:t>与创新意识及方法</w:t>
      </w:r>
      <w:r w:rsidR="006319E3" w:rsidRPr="006319E3">
        <w:rPr>
          <w:rFonts w:ascii="Times New Roman" w:eastAsia="仿宋_GB2312" w:hAnsi="Times New Roman" w:cs="Times New Roman" w:hint="eastAsia"/>
          <w:sz w:val="32"/>
          <w:szCs w:val="32"/>
        </w:rPr>
        <w:t>培养</w:t>
      </w:r>
      <w:r w:rsidR="006319E3" w:rsidRPr="006319E3">
        <w:rPr>
          <w:rFonts w:ascii="Times New Roman" w:eastAsia="仿宋_GB2312" w:hAnsi="Times New Roman" w:cs="Times New Roman"/>
          <w:sz w:val="32"/>
          <w:szCs w:val="32"/>
        </w:rPr>
        <w:t>深度融合</w:t>
      </w:r>
      <w:r w:rsidR="007D2E4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E5F60" w:rsidRDefault="005704B3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D328D8" w:rsidRPr="00D328D8">
        <w:rPr>
          <w:rFonts w:ascii="Times New Roman" w:eastAsia="仿宋_GB2312" w:hAnsi="Times New Roman" w:cs="Times New Roman" w:hint="eastAsia"/>
          <w:b/>
          <w:sz w:val="32"/>
          <w:szCs w:val="32"/>
        </w:rPr>
        <w:t>点面结合</w:t>
      </w:r>
      <w:r w:rsidR="00B2047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1A28AD">
        <w:rPr>
          <w:rFonts w:ascii="Times New Roman" w:eastAsia="仿宋_GB2312" w:hAnsi="Times New Roman" w:cs="Times New Roman" w:hint="eastAsia"/>
          <w:sz w:val="32"/>
          <w:szCs w:val="32"/>
        </w:rPr>
        <w:t>项目培育</w:t>
      </w:r>
      <w:r w:rsidR="00405AF7">
        <w:rPr>
          <w:rFonts w:ascii="Times New Roman" w:eastAsia="仿宋_GB2312" w:hAnsi="Times New Roman" w:cs="Times New Roman" w:hint="eastAsia"/>
          <w:sz w:val="32"/>
          <w:szCs w:val="32"/>
        </w:rPr>
        <w:t>首先</w:t>
      </w:r>
      <w:r w:rsidR="001A28AD">
        <w:rPr>
          <w:rFonts w:ascii="Times New Roman" w:eastAsia="仿宋_GB2312" w:hAnsi="Times New Roman" w:cs="Times New Roman" w:hint="eastAsia"/>
          <w:sz w:val="32"/>
          <w:szCs w:val="32"/>
        </w:rPr>
        <w:t>面向全校遴选</w:t>
      </w:r>
      <w:r w:rsidR="00405AF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A2915">
        <w:rPr>
          <w:rFonts w:ascii="Times New Roman" w:eastAsia="仿宋_GB2312" w:hAnsi="Times New Roman" w:cs="Times New Roman" w:hint="eastAsia"/>
          <w:sz w:val="32"/>
          <w:szCs w:val="32"/>
        </w:rPr>
        <w:t>确定校级教学</w:t>
      </w:r>
      <w:r w:rsidR="00405AF7"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9A2915">
        <w:rPr>
          <w:rFonts w:ascii="Times New Roman" w:eastAsia="仿宋_GB2312" w:hAnsi="Times New Roman" w:cs="Times New Roman" w:hint="eastAsia"/>
          <w:sz w:val="32"/>
          <w:szCs w:val="32"/>
        </w:rPr>
        <w:t>培育项目后，再根据成果</w:t>
      </w:r>
      <w:r w:rsidR="00405AF7">
        <w:rPr>
          <w:rFonts w:ascii="Times New Roman" w:eastAsia="仿宋_GB2312" w:hAnsi="Times New Roman" w:cs="Times New Roman" w:hint="eastAsia"/>
          <w:sz w:val="32"/>
          <w:szCs w:val="32"/>
        </w:rPr>
        <w:t>实施范围、</w:t>
      </w:r>
      <w:r w:rsidR="009A2915">
        <w:rPr>
          <w:rFonts w:ascii="Times New Roman" w:eastAsia="仿宋_GB2312" w:hAnsi="Times New Roman" w:cs="Times New Roman" w:hint="eastAsia"/>
          <w:sz w:val="32"/>
          <w:szCs w:val="32"/>
        </w:rPr>
        <w:t>教育教学</w:t>
      </w:r>
      <w:r w:rsidR="00405AF7">
        <w:rPr>
          <w:rFonts w:ascii="Times New Roman" w:eastAsia="仿宋_GB2312" w:hAnsi="Times New Roman" w:cs="Times New Roman" w:hint="eastAsia"/>
          <w:sz w:val="32"/>
          <w:szCs w:val="32"/>
        </w:rPr>
        <w:t>改革的深度</w:t>
      </w:r>
      <w:r w:rsidR="00D328D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05AF7">
        <w:rPr>
          <w:rFonts w:ascii="Times New Roman" w:eastAsia="仿宋_GB2312" w:hAnsi="Times New Roman" w:cs="Times New Roman" w:hint="eastAsia"/>
          <w:sz w:val="32"/>
          <w:szCs w:val="32"/>
        </w:rPr>
        <w:t>对基础高、逾期成果多、实践效果优、推广应用强的项目</w:t>
      </w:r>
      <w:r w:rsidR="009A2915" w:rsidRPr="00FD597F">
        <w:rPr>
          <w:rFonts w:ascii="Times New Roman" w:eastAsia="仿宋_GB2312" w:hAnsi="Times New Roman" w:cs="Times New Roman"/>
          <w:sz w:val="32"/>
          <w:szCs w:val="32"/>
        </w:rPr>
        <w:t>重点培育，加大改革力度</w:t>
      </w:r>
      <w:r w:rsidR="009A29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E5F60">
        <w:rPr>
          <w:rFonts w:ascii="Times New Roman" w:eastAsia="仿宋_GB2312" w:hAnsi="Times New Roman" w:cs="Times New Roman" w:hint="eastAsia"/>
          <w:sz w:val="32"/>
          <w:szCs w:val="32"/>
        </w:rPr>
        <w:t>突破</w:t>
      </w:r>
      <w:r w:rsidR="009A2915">
        <w:rPr>
          <w:rFonts w:ascii="Times New Roman" w:eastAsia="仿宋_GB2312" w:hAnsi="Times New Roman" w:cs="Times New Roman" w:hint="eastAsia"/>
          <w:sz w:val="32"/>
          <w:szCs w:val="32"/>
        </w:rPr>
        <w:t>校级层面</w:t>
      </w:r>
      <w:r w:rsidR="001E5F6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A2915">
        <w:rPr>
          <w:rFonts w:ascii="Times New Roman" w:eastAsia="仿宋_GB2312" w:hAnsi="Times New Roman" w:cs="Times New Roman" w:hint="eastAsia"/>
          <w:sz w:val="32"/>
          <w:szCs w:val="32"/>
        </w:rPr>
        <w:t>申报省级、国家级教学成果奖，为我校转型发展、深化教学改革新增亮点。</w:t>
      </w:r>
    </w:p>
    <w:p w:rsidR="005704B3" w:rsidRPr="00FD597F" w:rsidRDefault="001E5F60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（四）</w:t>
      </w:r>
      <w:r w:rsidRPr="001E5F60">
        <w:rPr>
          <w:rFonts w:ascii="Times New Roman" w:eastAsia="仿宋_GB2312" w:hAnsi="Times New Roman" w:cs="Times New Roman" w:hint="eastAsia"/>
          <w:b/>
          <w:sz w:val="32"/>
          <w:szCs w:val="32"/>
        </w:rPr>
        <w:t>优势集中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25297E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proofErr w:type="gramStart"/>
      <w:r w:rsidR="00753434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优秀</w:t>
      </w:r>
      <w:proofErr w:type="gramEnd"/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教学成果奖</w:t>
      </w:r>
      <w:r w:rsidR="00817D05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进行分类</w:t>
      </w:r>
      <w:r w:rsidR="0075343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17D05">
        <w:rPr>
          <w:rFonts w:ascii="Times New Roman" w:eastAsia="仿宋_GB2312" w:hAnsi="Times New Roman" w:cs="Times New Roman" w:hint="eastAsia"/>
          <w:sz w:val="32"/>
          <w:szCs w:val="32"/>
        </w:rPr>
        <w:t>归纳</w:t>
      </w:r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5297E">
        <w:rPr>
          <w:rFonts w:ascii="Times New Roman" w:eastAsia="仿宋_GB2312" w:hAnsi="Times New Roman" w:cs="Times New Roman" w:hint="eastAsia"/>
          <w:sz w:val="32"/>
          <w:szCs w:val="32"/>
        </w:rPr>
        <w:t>把</w:t>
      </w:r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实践效果优、能广泛推广的多个项目深度</w:t>
      </w:r>
      <w:r w:rsidR="00817D05">
        <w:rPr>
          <w:rFonts w:ascii="Times New Roman" w:eastAsia="仿宋_GB2312" w:hAnsi="Times New Roman" w:cs="Times New Roman" w:hint="eastAsia"/>
          <w:sz w:val="32"/>
          <w:szCs w:val="32"/>
        </w:rPr>
        <w:t>总结</w:t>
      </w:r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凝炼</w:t>
      </w:r>
      <w:proofErr w:type="gramEnd"/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成可冲击</w:t>
      </w:r>
      <w:r w:rsidR="00817D05">
        <w:rPr>
          <w:rFonts w:ascii="Times New Roman" w:eastAsia="仿宋_GB2312" w:hAnsi="Times New Roman" w:cs="Times New Roman" w:hint="eastAsia"/>
          <w:sz w:val="32"/>
          <w:szCs w:val="32"/>
        </w:rPr>
        <w:t>申报国家优秀教学成果奖的</w:t>
      </w:r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培育</w:t>
      </w:r>
      <w:r w:rsidR="00817D05">
        <w:rPr>
          <w:rFonts w:ascii="Times New Roman" w:eastAsia="仿宋_GB2312" w:hAnsi="Times New Roman" w:cs="Times New Roman" w:hint="eastAsia"/>
          <w:sz w:val="32"/>
          <w:szCs w:val="32"/>
        </w:rPr>
        <w:t>项目，</w:t>
      </w:r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形成</w:t>
      </w:r>
      <w:r w:rsidR="0025297E">
        <w:rPr>
          <w:rFonts w:ascii="Times New Roman" w:eastAsia="仿宋_GB2312" w:hAnsi="Times New Roman" w:cs="Times New Roman" w:hint="eastAsia"/>
          <w:sz w:val="32"/>
          <w:szCs w:val="32"/>
        </w:rPr>
        <w:t>示范引领并</w:t>
      </w:r>
      <w:r w:rsidR="00753ACA">
        <w:rPr>
          <w:rFonts w:ascii="Times New Roman" w:eastAsia="仿宋_GB2312" w:hAnsi="Times New Roman" w:cs="Times New Roman" w:hint="eastAsia"/>
          <w:sz w:val="32"/>
          <w:szCs w:val="32"/>
        </w:rPr>
        <w:t>能大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范围推广应用的</w:t>
      </w:r>
      <w:r w:rsidR="0025297E">
        <w:rPr>
          <w:rFonts w:ascii="Times New Roman" w:eastAsia="仿宋_GB2312" w:hAnsi="Times New Roman" w:cs="Times New Roman" w:hint="eastAsia"/>
          <w:sz w:val="32"/>
          <w:szCs w:val="32"/>
        </w:rPr>
        <w:t>人才培养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模式。</w:t>
      </w:r>
    </w:p>
    <w:p w:rsidR="00A05BBF" w:rsidRPr="00FD597F" w:rsidRDefault="00C31284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A05BBF" w:rsidRPr="00FD597F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="0083654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70855">
        <w:rPr>
          <w:rFonts w:ascii="Times New Roman" w:eastAsia="仿宋_GB2312" w:hAnsi="Times New Roman" w:cs="Times New Roman" w:hint="eastAsia"/>
          <w:sz w:val="32"/>
          <w:szCs w:val="32"/>
        </w:rPr>
        <w:t>内容与</w:t>
      </w:r>
      <w:r w:rsidR="002B7378"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</w:p>
    <w:p w:rsidR="00C31284" w:rsidRPr="00FD597F" w:rsidRDefault="00C31284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以培养具有创新精神、实践能力和创业精神的创新性应用型人才为宗旨，以对办学模式、人才培养机制与途径、教学内容、课程体系、教学方法、教学手段等进行综合改革研究与实践为主要内容，突出人才培养和教学工作的整体性、综合性和实际运用。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C31284" w:rsidRPr="00FD597F" w:rsidRDefault="00C31284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（一）针对教育对象的特点和人才培养的要求，运用现代教育思想和教学手段，在开展专业建设、课程、教材、实验、实习基地建设等方面，探索教学规律，更新教学内容，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改进教学方法，提高教学水平和改善教育质量的项目</w:t>
      </w:r>
      <w:r w:rsidR="00B216B4" w:rsidRPr="00FD597F"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C31284" w:rsidRPr="00FD597F" w:rsidRDefault="00C31284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B216B4" w:rsidRPr="00FD597F">
        <w:rPr>
          <w:rFonts w:ascii="Times New Roman" w:eastAsia="仿宋_GB2312" w:hAnsi="Times New Roman" w:cs="Times New Roman" w:hint="eastAsia"/>
          <w:sz w:val="32"/>
          <w:szCs w:val="32"/>
        </w:rPr>
        <w:t>根据教育目的、教育环境和教育教学规律，在组织教学工作，推动教学改革、创新人才培养模式建设，加强专业（集群）、特色教材、教学团队建设，促进产学研相结合，实现教学管理现代化等方面的成果。</w:t>
      </w:r>
    </w:p>
    <w:p w:rsidR="00C31284" w:rsidRPr="00FD597F" w:rsidRDefault="00C31284" w:rsidP="00C31284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（三）结合自身特点，推广、应用已有的教学成果，并在实践中进一步创新和发展，对提高教学水平和改善教育质量有显著效果的</w:t>
      </w:r>
      <w:r w:rsidR="00B216B4" w:rsidRPr="00FD597F"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05BBF" w:rsidRPr="00FD597F" w:rsidRDefault="00A05BBF" w:rsidP="002D4025">
      <w:pPr>
        <w:spacing w:line="5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F7B43">
        <w:rPr>
          <w:rFonts w:ascii="Times New Roman" w:eastAsia="仿宋_GB2312" w:hAnsi="Times New Roman" w:cs="Times New Roman"/>
          <w:sz w:val="32"/>
          <w:szCs w:val="32"/>
        </w:rPr>
        <w:t>第二章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培育项目申报要求</w:t>
      </w:r>
    </w:p>
    <w:p w:rsidR="00632C1A" w:rsidRPr="00FD597F" w:rsidRDefault="005704B3" w:rsidP="00632C1A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A05BBF" w:rsidRPr="00FD597F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3397C" w:rsidRPr="00FD597F">
        <w:rPr>
          <w:rFonts w:ascii="Times New Roman" w:eastAsia="仿宋_GB2312" w:hAnsi="Times New Roman" w:cs="Times New Roman" w:hint="eastAsia"/>
          <w:sz w:val="32"/>
          <w:szCs w:val="32"/>
        </w:rPr>
        <w:t>校级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教学成果奖培育项目每</w:t>
      </w:r>
      <w:r w:rsidR="0033397C" w:rsidRPr="00FD597F">
        <w:rPr>
          <w:rFonts w:ascii="Times New Roman" w:eastAsia="仿宋_GB2312" w:hAnsi="Times New Roman" w:cs="Times New Roman" w:hint="eastAsia"/>
          <w:sz w:val="32"/>
          <w:szCs w:val="32"/>
        </w:rPr>
        <w:t>两年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年遴选、评审一次，评选应当本着宁缺毋滥的原则进行。申报教学成果奖培育项目应当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具有独创性、新颖性、实用性，对提高教学水平和教育质量、实现培养目标产生明显效果的教育教学方案和教学改革、研究项目。</w:t>
      </w:r>
    </w:p>
    <w:p w:rsidR="00632C1A" w:rsidRPr="00FD597F" w:rsidRDefault="00F63ECA" w:rsidP="00632C1A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第四条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符合依法办学、规范办学方向及教育规律，有所创新、突破，具有特色和亮点，对贯彻落实教育教学改革、提升人才培养的质量有重要意义，提供的支撑材料真实可靠；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</w:p>
    <w:p w:rsidR="00632C1A" w:rsidRPr="00FD597F" w:rsidRDefault="00F63ECA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第五条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已有国家级和省部级项目立项和支持背景，并依托该项目已开展相关教改研究与实践的项目。包括所有省级教学质量与教学改革工程（质量工程）、省级教改、科研类所涉及的各类结题项目；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632C1A" w:rsidRPr="00FD597F" w:rsidRDefault="00F63ECA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第六条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虽无国家级和省部级项目立项和支撑背景，但该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项目是学校近年来一直推进的、经重点建设和培育可产生较高水平教学成果的教改项目；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632C1A" w:rsidRPr="00FD597F" w:rsidRDefault="00F63ECA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第七条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凡申报的项目，须有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年以上教育教学实践检验，效果良好，在一定范围内具有示范作用和推广价值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32C1A" w:rsidRPr="00FD597F" w:rsidRDefault="00F63ECA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第八条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00DB5" w:rsidRPr="00FD597F">
        <w:rPr>
          <w:rFonts w:ascii="Times New Roman" w:eastAsia="仿宋_GB2312" w:hAnsi="Times New Roman" w:cs="Times New Roman" w:hint="eastAsia"/>
          <w:sz w:val="32"/>
          <w:szCs w:val="32"/>
        </w:rPr>
        <w:t>凡本校教师、教学管理人员以及其它在教学中取得成果的集体和个人，均可依照本办法申请校级教学成果奖的培育。其中，项目负责人应有较强的项目组织管理能力，曾主持过校级及以上各类研究或实践项目（教改项目优先）；项目主要完成人必须是在成果的方案设计、论证和实施过程中直接</w:t>
      </w:r>
      <w:proofErr w:type="gramStart"/>
      <w:r w:rsidR="00800DB5" w:rsidRPr="00FD597F"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 w:rsidR="00800DB5" w:rsidRPr="00FD597F">
        <w:rPr>
          <w:rFonts w:ascii="Times New Roman" w:eastAsia="仿宋_GB2312" w:hAnsi="Times New Roman" w:cs="Times New Roman" w:hint="eastAsia"/>
          <w:sz w:val="32"/>
          <w:szCs w:val="32"/>
        </w:rPr>
        <w:t>贡献的，不允许非实际任务承担者“搭车”，一般不超过</w:t>
      </w:r>
      <w:r w:rsidR="00800DB5" w:rsidRPr="00FD597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00DB5" w:rsidRPr="00FD597F"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p w:rsidR="00632C1A" w:rsidRPr="00FD597F" w:rsidRDefault="00F63ECA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第九条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反映教学成果的主要材料是：反映该成果的理论与实践效果的总结、公开发表的论文、论著，以及正式出版的教材等有关资料。实物性的成果应提交说明书、实验报告及鉴定书等；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632C1A" w:rsidRPr="00FD597F" w:rsidRDefault="00F63ECA" w:rsidP="00632C1A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32C1A" w:rsidRPr="00FD597F">
        <w:rPr>
          <w:rFonts w:ascii="Times New Roman" w:eastAsia="仿宋_GB2312" w:hAnsi="Times New Roman" w:cs="Times New Roman" w:hint="eastAsia"/>
          <w:sz w:val="32"/>
          <w:szCs w:val="32"/>
        </w:rPr>
        <w:t>弄虚作假或者剽窃他人教学成果者，予以撤项，并根据学校有关规定视情节给予批评或处分。</w:t>
      </w:r>
    </w:p>
    <w:p w:rsidR="003554B3" w:rsidRPr="00FD597F" w:rsidRDefault="003554B3" w:rsidP="00F63ECA">
      <w:pPr>
        <w:spacing w:line="5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F7B43">
        <w:rPr>
          <w:rFonts w:ascii="Times New Roman" w:eastAsia="仿宋_GB2312" w:hAnsi="Times New Roman" w:cs="Times New Roman"/>
          <w:sz w:val="32"/>
          <w:szCs w:val="32"/>
        </w:rPr>
        <w:t>第三章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D597F">
        <w:rPr>
          <w:rFonts w:ascii="Times New Roman" w:eastAsia="仿宋_GB2312" w:hAnsi="Times New Roman" w:cs="Times New Roman"/>
          <w:sz w:val="32"/>
          <w:szCs w:val="32"/>
        </w:rPr>
        <w:t>申报程序</w:t>
      </w:r>
    </w:p>
    <w:p w:rsidR="005704B3" w:rsidRPr="00FD597F" w:rsidRDefault="005704B3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十一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  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DD5693" w:rsidRPr="00FD597F">
        <w:rPr>
          <w:rFonts w:ascii="Times New Roman" w:eastAsia="仿宋_GB2312" w:hAnsi="Times New Roman" w:cs="Times New Roman" w:hint="eastAsia"/>
          <w:sz w:val="32"/>
          <w:szCs w:val="32"/>
        </w:rPr>
        <w:t>校级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教学成果奖培育项目，由项目</w:t>
      </w:r>
      <w:r w:rsidR="00DD5693" w:rsidRPr="00FD597F">
        <w:rPr>
          <w:rFonts w:ascii="Times New Roman" w:eastAsia="仿宋_GB2312" w:hAnsi="Times New Roman" w:cs="Times New Roman" w:hint="eastAsia"/>
          <w:sz w:val="32"/>
          <w:szCs w:val="32"/>
        </w:rPr>
        <w:t>团队负责人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向所在</w:t>
      </w:r>
      <w:r w:rsidR="00DD5693" w:rsidRPr="00FD597F">
        <w:rPr>
          <w:rFonts w:ascii="Times New Roman" w:eastAsia="仿宋_GB2312" w:hAnsi="Times New Roman" w:cs="Times New Roman" w:hint="eastAsia"/>
          <w:sz w:val="32"/>
          <w:szCs w:val="32"/>
        </w:rPr>
        <w:t>分院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（部）提出申请，</w:t>
      </w:r>
      <w:r w:rsidR="00DD5693" w:rsidRPr="00FD597F">
        <w:rPr>
          <w:rFonts w:ascii="Times New Roman" w:eastAsia="仿宋_GB2312" w:hAnsi="Times New Roman" w:cs="Times New Roman" w:hint="eastAsia"/>
          <w:sz w:val="32"/>
          <w:szCs w:val="32"/>
        </w:rPr>
        <w:t>填写《景德镇陶瓷大学</w:t>
      </w:r>
      <w:r w:rsidR="00DD5693" w:rsidRPr="00FD597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教学成果奖申报书》，并提交反映该成果的科学总结、在省级及以上报刊上发表的论文及反映成果实效的材料，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所附支撑材料应能够对项目申报内容和建设方案进行佐证；</w:t>
      </w:r>
    </w:p>
    <w:p w:rsidR="005704B3" w:rsidRPr="00FD597F" w:rsidRDefault="00F63ECA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第十二条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分院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（部）负责对项目进行形式审查，并将通过审查的项目材料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汇总后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报教务处；</w:t>
      </w:r>
    </w:p>
    <w:p w:rsidR="005704B3" w:rsidRPr="00FD597F" w:rsidRDefault="00F63ECA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第十三条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教务处负责对各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分院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（部）推荐的培育项目进行核查，核查内容包括申报人的条件、团队组成、项目的条件，必要时需进行专门调查并</w:t>
      </w:r>
      <w:proofErr w:type="gramStart"/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核查结论。核查结束后提交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由专家组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评审；</w:t>
      </w:r>
    </w:p>
    <w:p w:rsidR="005704B3" w:rsidRPr="00FD597F" w:rsidRDefault="00F63ECA" w:rsidP="000C45EC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第十四条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专家组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根据所申报培育项目的创新性、实用性和教学成效等进行评审</w:t>
      </w:r>
      <w:r w:rsidR="000F579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评审后对结果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在校园网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进行为期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一周</w:t>
      </w:r>
      <w:r w:rsidR="005704B3" w:rsidRPr="00FD597F">
        <w:rPr>
          <w:rFonts w:ascii="Times New Roman" w:eastAsia="仿宋_GB2312" w:hAnsi="Times New Roman" w:cs="Times New Roman" w:hint="eastAsia"/>
          <w:sz w:val="32"/>
          <w:szCs w:val="32"/>
        </w:rPr>
        <w:t>的公示，公示结束后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报分管校领导批准、表彰</w:t>
      </w:r>
      <w:r w:rsidR="001A24A5" w:rsidRPr="00FD597F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182782" w:rsidRPr="00FD597F">
        <w:rPr>
          <w:rFonts w:ascii="Times New Roman" w:eastAsia="仿宋_GB2312" w:hAnsi="Times New Roman" w:cs="Times New Roman" w:hint="eastAsia"/>
          <w:sz w:val="32"/>
          <w:szCs w:val="32"/>
        </w:rPr>
        <w:t>奖励。</w:t>
      </w:r>
    </w:p>
    <w:p w:rsidR="003554B3" w:rsidRPr="00FD597F" w:rsidRDefault="00F63ECA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第十五条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554B3" w:rsidRPr="00FD597F">
        <w:rPr>
          <w:rFonts w:ascii="Times New Roman" w:eastAsia="仿宋_GB2312" w:hAnsi="Times New Roman" w:cs="Times New Roman"/>
          <w:sz w:val="32"/>
          <w:szCs w:val="32"/>
        </w:rPr>
        <w:t>评审工作实行回避制度</w:t>
      </w:r>
      <w:r w:rsidR="000F579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554B3" w:rsidRPr="00FD597F">
        <w:rPr>
          <w:rFonts w:ascii="Times New Roman" w:eastAsia="仿宋_GB2312" w:hAnsi="Times New Roman" w:cs="Times New Roman"/>
          <w:sz w:val="32"/>
          <w:szCs w:val="32"/>
        </w:rPr>
        <w:t>申报教学成果奖培育项目的项目负责人及成员，不得参加评审过程任何环节的工作。</w:t>
      </w:r>
    </w:p>
    <w:p w:rsidR="003554B3" w:rsidRPr="00FD597F" w:rsidRDefault="003554B3" w:rsidP="003554B3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F7B43">
        <w:rPr>
          <w:rFonts w:ascii="Times New Roman" w:eastAsia="仿宋_GB2312" w:hAnsi="Times New Roman" w:cs="Times New Roman"/>
          <w:sz w:val="32"/>
          <w:szCs w:val="32"/>
        </w:rPr>
        <w:t>第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十六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校级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教学成果奖项目培育工作基础上，择优遴选确定国家和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教育教学成果奖（高等教育）项目进行重点建设，通过二、三年乃至更长的时间，培育出一批具有较高质量和水平的教学成果奖项目。</w:t>
      </w:r>
    </w:p>
    <w:p w:rsidR="003554B3" w:rsidRPr="00FD597F" w:rsidRDefault="003554B3" w:rsidP="00F63ECA">
      <w:pPr>
        <w:spacing w:line="5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F7B43"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激励机制</w:t>
      </w:r>
    </w:p>
    <w:p w:rsidR="003554B3" w:rsidRPr="00FD597F" w:rsidRDefault="003554B3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第十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校级</w:t>
      </w:r>
      <w:r w:rsidR="001A24A5" w:rsidRPr="00FD597F">
        <w:rPr>
          <w:rFonts w:ascii="Times New Roman" w:eastAsia="仿宋_GB2312" w:hAnsi="Times New Roman" w:cs="Times New Roman" w:hint="eastAsia"/>
          <w:sz w:val="32"/>
          <w:szCs w:val="32"/>
        </w:rPr>
        <w:t>项目经培育后获省级教学成果奖的，除</w:t>
      </w:r>
      <w:r w:rsidR="001A24A5" w:rsidRPr="00FD597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省教育厅颁发证书和奖金以外，学校给予配套奖励；</w:t>
      </w:r>
    </w:p>
    <w:p w:rsidR="001A24A5" w:rsidRPr="00FD597F" w:rsidRDefault="003554B3" w:rsidP="00FD597F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F7B43">
        <w:rPr>
          <w:rFonts w:ascii="Times New Roman" w:eastAsia="仿宋_GB2312" w:hAnsi="Times New Roman" w:cs="Times New Roman"/>
          <w:sz w:val="32"/>
          <w:szCs w:val="32"/>
        </w:rPr>
        <w:t>根据项目的级别对承担培育项目的教职工认定教学工作量，具体工作量认定按</w:t>
      </w:r>
      <w:r w:rsidR="00E40F15">
        <w:rPr>
          <w:rFonts w:ascii="Times New Roman" w:eastAsia="仿宋_GB2312" w:hAnsi="Times New Roman" w:cs="Times New Roman" w:hint="eastAsia"/>
          <w:sz w:val="32"/>
          <w:szCs w:val="32"/>
        </w:rPr>
        <w:t>人事处有关文件</w:t>
      </w:r>
      <w:r w:rsidR="00F63ECA">
        <w:rPr>
          <w:rFonts w:ascii="Times New Roman" w:eastAsia="仿宋_GB2312" w:hAnsi="Times New Roman" w:cs="Times New Roman"/>
          <w:sz w:val="32"/>
          <w:szCs w:val="32"/>
        </w:rPr>
        <w:t>执行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5704B3" w:rsidRPr="00FD597F" w:rsidRDefault="00E40F15" w:rsidP="001A24A5">
      <w:pPr>
        <w:spacing w:line="50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第十</w:t>
      </w:r>
      <w:r w:rsidR="00F63ECA"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A24A5" w:rsidRPr="00FD597F">
        <w:rPr>
          <w:rFonts w:ascii="Times New Roman" w:eastAsia="仿宋_GB2312" w:hAnsi="Times New Roman" w:cs="Times New Roman" w:hint="eastAsia"/>
          <w:sz w:val="32"/>
          <w:szCs w:val="32"/>
        </w:rPr>
        <w:t>对获奖项目的团队，在技术职称评聘、业绩考核中作为一项重要依据。</w:t>
      </w:r>
    </w:p>
    <w:p w:rsidR="00E40F15" w:rsidRPr="00FD597F" w:rsidRDefault="00E40F15" w:rsidP="00F63ECA">
      <w:pPr>
        <w:spacing w:line="5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D597F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FD597F">
        <w:rPr>
          <w:rFonts w:ascii="Times New Roman" w:eastAsia="仿宋_GB2312" w:hAnsi="Times New Roman" w:cs="Times New Roman"/>
          <w:sz w:val="32"/>
          <w:szCs w:val="32"/>
        </w:rPr>
        <w:t>章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D597F">
        <w:rPr>
          <w:rFonts w:ascii="Times New Roman" w:eastAsia="仿宋_GB2312" w:hAnsi="Times New Roman" w:cs="Times New Roman"/>
          <w:sz w:val="32"/>
          <w:szCs w:val="32"/>
        </w:rPr>
        <w:t>附</w:t>
      </w: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D597F">
        <w:rPr>
          <w:rFonts w:ascii="Times New Roman" w:eastAsia="仿宋_GB2312" w:hAnsi="Times New Roman" w:cs="Times New Roman"/>
          <w:sz w:val="32"/>
          <w:szCs w:val="32"/>
        </w:rPr>
        <w:t>则</w:t>
      </w:r>
    </w:p>
    <w:p w:rsidR="005704B3" w:rsidRPr="000C45EC" w:rsidRDefault="005704B3" w:rsidP="000C45EC">
      <w:pPr>
        <w:spacing w:line="500" w:lineRule="auto"/>
        <w:ind w:firstLine="640"/>
        <w:rPr>
          <w:rFonts w:ascii="宋体" w:eastAsia="宋体" w:hAnsi="宋体" w:cs="宋体"/>
          <w:sz w:val="28"/>
        </w:rPr>
      </w:pPr>
      <w:r w:rsidRPr="00FD597F">
        <w:rPr>
          <w:rFonts w:ascii="Times New Roman" w:eastAsia="仿宋_GB2312" w:hAnsi="Times New Roman" w:cs="Times New Roman" w:hint="eastAsia"/>
          <w:sz w:val="32"/>
          <w:szCs w:val="32"/>
        </w:rPr>
        <w:t>本办法自公布之日起实施，由教务处负责解释。</w:t>
      </w:r>
    </w:p>
    <w:sectPr w:rsidR="005704B3" w:rsidRPr="000C45EC" w:rsidSect="00CC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6FD"/>
    <w:rsid w:val="00011744"/>
    <w:rsid w:val="00040B74"/>
    <w:rsid w:val="000A4BD2"/>
    <w:rsid w:val="000C45EC"/>
    <w:rsid w:val="000D04E4"/>
    <w:rsid w:val="000F23E6"/>
    <w:rsid w:val="000F3DB6"/>
    <w:rsid w:val="000F5791"/>
    <w:rsid w:val="00154133"/>
    <w:rsid w:val="00182782"/>
    <w:rsid w:val="00192D51"/>
    <w:rsid w:val="001A24A5"/>
    <w:rsid w:val="001A28AD"/>
    <w:rsid w:val="001A4E00"/>
    <w:rsid w:val="001E5F60"/>
    <w:rsid w:val="0025297E"/>
    <w:rsid w:val="002B7378"/>
    <w:rsid w:val="002D4025"/>
    <w:rsid w:val="002E22A3"/>
    <w:rsid w:val="003327F3"/>
    <w:rsid w:val="0033397C"/>
    <w:rsid w:val="00333A91"/>
    <w:rsid w:val="003554B3"/>
    <w:rsid w:val="003B1C2E"/>
    <w:rsid w:val="00405AF7"/>
    <w:rsid w:val="004A63E4"/>
    <w:rsid w:val="005704B3"/>
    <w:rsid w:val="005C4CDA"/>
    <w:rsid w:val="005E4BDF"/>
    <w:rsid w:val="005F4231"/>
    <w:rsid w:val="006243FB"/>
    <w:rsid w:val="006319E3"/>
    <w:rsid w:val="00632C1A"/>
    <w:rsid w:val="00650627"/>
    <w:rsid w:val="00670855"/>
    <w:rsid w:val="00743815"/>
    <w:rsid w:val="00753434"/>
    <w:rsid w:val="00753ACA"/>
    <w:rsid w:val="0076492D"/>
    <w:rsid w:val="007A1D45"/>
    <w:rsid w:val="007D2E47"/>
    <w:rsid w:val="007D3EEB"/>
    <w:rsid w:val="007E052B"/>
    <w:rsid w:val="007F7917"/>
    <w:rsid w:val="00800DB5"/>
    <w:rsid w:val="00817D05"/>
    <w:rsid w:val="0082721C"/>
    <w:rsid w:val="0083654F"/>
    <w:rsid w:val="008B6795"/>
    <w:rsid w:val="009A2915"/>
    <w:rsid w:val="009C086F"/>
    <w:rsid w:val="00A05BBF"/>
    <w:rsid w:val="00A85280"/>
    <w:rsid w:val="00B041C0"/>
    <w:rsid w:val="00B20475"/>
    <w:rsid w:val="00B216B4"/>
    <w:rsid w:val="00B503F0"/>
    <w:rsid w:val="00B8013C"/>
    <w:rsid w:val="00B82531"/>
    <w:rsid w:val="00BE311E"/>
    <w:rsid w:val="00C31284"/>
    <w:rsid w:val="00C918CE"/>
    <w:rsid w:val="00CA196A"/>
    <w:rsid w:val="00CC06FD"/>
    <w:rsid w:val="00CC3401"/>
    <w:rsid w:val="00D06C5A"/>
    <w:rsid w:val="00D3026F"/>
    <w:rsid w:val="00D30BAF"/>
    <w:rsid w:val="00D328D8"/>
    <w:rsid w:val="00DC6432"/>
    <w:rsid w:val="00DD5693"/>
    <w:rsid w:val="00E40F15"/>
    <w:rsid w:val="00F00BE7"/>
    <w:rsid w:val="00F017D7"/>
    <w:rsid w:val="00F1306A"/>
    <w:rsid w:val="00F22B31"/>
    <w:rsid w:val="00F3575B"/>
    <w:rsid w:val="00F63ECA"/>
    <w:rsid w:val="00F67817"/>
    <w:rsid w:val="00F861D3"/>
    <w:rsid w:val="00FD1C9C"/>
    <w:rsid w:val="00FD4532"/>
    <w:rsid w:val="00FD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FD"/>
    <w:pPr>
      <w:ind w:firstLineChars="200" w:firstLine="420"/>
    </w:pPr>
  </w:style>
  <w:style w:type="paragraph" w:customStyle="1" w:styleId="p">
    <w:name w:val="p"/>
    <w:basedOn w:val="a"/>
    <w:rsid w:val="00570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semiHidden/>
    <w:rsid w:val="0018278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827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6</Pages>
  <Words>374</Words>
  <Characters>2137</Characters>
  <Application>Microsoft Office Word</Application>
  <DocSecurity>0</DocSecurity>
  <Lines>17</Lines>
  <Paragraphs>5</Paragraphs>
  <ScaleCrop>false</ScaleCrop>
  <Company>江西微远信息技术有限公司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MicroIT</dc:creator>
  <cp:keywords/>
  <dc:description/>
  <cp:lastModifiedBy>MicroIT</cp:lastModifiedBy>
  <cp:revision>43</cp:revision>
  <dcterms:created xsi:type="dcterms:W3CDTF">2016-05-09T07:02:00Z</dcterms:created>
  <dcterms:modified xsi:type="dcterms:W3CDTF">2016-05-26T08:04:00Z</dcterms:modified>
</cp:coreProperties>
</file>